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F0" w:rsidRPr="007B43F0" w:rsidRDefault="007B43F0" w:rsidP="007B4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2909"/>
        <w:gridCol w:w="3718"/>
      </w:tblGrid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B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Плательщик НПД («</w:t>
            </w:r>
            <w:proofErr w:type="spellStart"/>
            <w:r w:rsidRPr="007B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самозанятый</w:t>
            </w:r>
            <w:proofErr w:type="spellEnd"/>
            <w:r w:rsidRPr="007B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государственная регистрация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обязательна</w:t>
              </w:r>
            </w:hyperlink>
          </w:p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территория РФ, где можно осуществлять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перечень территорий проведения эксперимента закреплен в </w:t>
            </w:r>
            <w:hyperlink r:id="rId6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 xml:space="preserve">статье 1 Закона о </w:t>
              </w:r>
              <w:proofErr w:type="spellStart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самозанятых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ограничений</w:t>
            </w:r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разрешенные виды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ограничения установлены в </w:t>
            </w:r>
            <w:hyperlink r:id="rId7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 xml:space="preserve">п.2 ст. 4 Закона о </w:t>
              </w:r>
              <w:proofErr w:type="spellStart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самозанятых</w:t>
              </w:r>
              <w:proofErr w:type="spellEnd"/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A0A0A"/>
                <w:sz w:val="20"/>
                <w:szCs w:val="20"/>
                <w:shd w:val="clear" w:color="auto" w:fill="FFFFFF"/>
                <w:lang w:eastAsia="ru-RU"/>
              </w:rPr>
              <w:t>производство алкоголя, авиационной и военной техники, банковская, страховая деятельность и некоторые др. виды деятельности</w:t>
            </w:r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максимальный  доход</w:t>
            </w:r>
            <w:proofErr w:type="gramEnd"/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более 2,4 млн. в </w:t>
            </w:r>
            <w:proofErr w:type="gramStart"/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год  </w:t>
            </w:r>
            <w:hyperlink r:id="rId8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(</w:t>
              </w:r>
              <w:proofErr w:type="spellStart"/>
              <w:proofErr w:type="gramEnd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пп</w:t>
              </w:r>
              <w:proofErr w:type="spellEnd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 xml:space="preserve">. 8 п.2 ст.4 Закона о </w:t>
              </w:r>
              <w:proofErr w:type="spellStart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самозанятых</w:t>
              </w:r>
              <w:proofErr w:type="spellEnd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)  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общей системе налогообложения, ЕНВД лимит отсутствует.</w:t>
            </w:r>
          </w:p>
          <w:p w:rsidR="007B43F0" w:rsidRPr="007B43F0" w:rsidRDefault="007B43F0" w:rsidP="007B43F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млн руб. за налоговый период на упрощенке (</w:t>
            </w:r>
            <w:hyperlink r:id="rId9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 xml:space="preserve">п.4 </w:t>
              </w:r>
              <w:proofErr w:type="spellStart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ст</w:t>
              </w:r>
              <w:proofErr w:type="spellEnd"/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 xml:space="preserve"> 346.13 НК РФ</w:t>
              </w:r>
            </w:hyperlink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7B43F0" w:rsidRPr="007B43F0" w:rsidRDefault="007B43F0" w:rsidP="007B43F0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млн руб. за налоговый период при патентной системе налогообложения</w:t>
            </w:r>
          </w:p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(п. 6 ст. 346.45)</w:t>
              </w:r>
            </w:hyperlink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B43F0" w:rsidRPr="007B43F0" w:rsidTr="007B43F0">
        <w:trPr>
          <w:trHeight w:val="2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налоговая ставка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4% — от дохода, полученного от физических лиц;</w:t>
            </w:r>
          </w:p>
          <w:p w:rsidR="007B43F0" w:rsidRPr="007B43F0" w:rsidRDefault="007B43F0" w:rsidP="007B43F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6% — от дохода, полученного от юридических лиц и ИП</w:t>
            </w:r>
          </w:p>
          <w:p w:rsidR="007B43F0" w:rsidRPr="007B43F0" w:rsidRDefault="007B43F0" w:rsidP="007B43F0">
            <w:pPr>
              <w:numPr>
                <w:ilvl w:val="0"/>
                <w:numId w:val="2"/>
              </w:numPr>
              <w:shd w:val="clear" w:color="auto" w:fill="FFFFFF"/>
              <w:spacing w:after="3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(ст. 10 Закона № 422-ФЗ)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варьируется от выбранного налогового режима. </w:t>
            </w:r>
          </w:p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Кроме того, на территории Красноярского края введены налоговые каникулы для некоторых ИП</w:t>
            </w: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нужно. </w:t>
            </w:r>
          </w:p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фиксируются в специально разработанном приложении </w:t>
            </w:r>
            <w:hyperlink r:id="rId12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«Мой налог»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A0A0A"/>
                <w:sz w:val="20"/>
                <w:szCs w:val="20"/>
                <w:shd w:val="clear" w:color="auto" w:fill="F9F9FA"/>
                <w:lang w:eastAsia="ru-RU"/>
              </w:rPr>
              <w:t>нужно вести налоговый учет+ кадровый режим при наличии работников  </w:t>
            </w:r>
          </w:p>
          <w:p w:rsidR="007B43F0" w:rsidRPr="007B43F0" w:rsidRDefault="007B43F0" w:rsidP="007B43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налоговых льгот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единоразовый</w:t>
            </w:r>
            <w:proofErr w:type="spellEnd"/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налоговый вычет </w:t>
            </w:r>
            <w:hyperlink r:id="rId13" w:history="1">
              <w:r w:rsidRPr="007B43F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в размере 10 000 руб.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A0A0A"/>
                <w:sz w:val="20"/>
                <w:szCs w:val="20"/>
                <w:shd w:val="clear" w:color="auto" w:fill="F9F9FA"/>
                <w:lang w:eastAsia="ru-RU"/>
              </w:rPr>
              <w:t>зависит от выбранного налогового режима</w:t>
            </w:r>
          </w:p>
        </w:tc>
      </w:tr>
      <w:tr w:rsidR="007B43F0" w:rsidRPr="007B43F0" w:rsidTr="007B43F0">
        <w:trPr>
          <w:trHeight w:val="1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 неуплате добровольных пенсионных взносов - пенсионный стаж не формируется.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A0A0A"/>
                <w:sz w:val="20"/>
                <w:szCs w:val="20"/>
                <w:shd w:val="clear" w:color="auto" w:fill="F9F9FA"/>
                <w:lang w:eastAsia="ru-RU"/>
              </w:rPr>
              <w:t>формируется в обычном порядке, т.к. уплата взносов в ПФР обязательна.</w:t>
            </w:r>
          </w:p>
        </w:tc>
      </w:tr>
      <w:tr w:rsidR="007B43F0" w:rsidRPr="007B43F0" w:rsidTr="007B43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уплачиваются по желанию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43F0" w:rsidRPr="007B43F0" w:rsidRDefault="007B43F0" w:rsidP="007B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F0">
              <w:rPr>
                <w:rFonts w:ascii="Arial" w:eastAsia="Times New Roman" w:hAnsi="Arial" w:cs="Arial"/>
                <w:color w:val="0A0A0A"/>
                <w:sz w:val="20"/>
                <w:szCs w:val="20"/>
                <w:shd w:val="clear" w:color="auto" w:fill="F9F9FA"/>
                <w:lang w:eastAsia="ru-RU"/>
              </w:rPr>
              <w:t>уплачиваются фиксированные страховые взносы + 1% от доходов если он превышает 300 000 руб. </w:t>
            </w:r>
          </w:p>
        </w:tc>
      </w:tr>
      <w:bookmarkEnd w:id="0"/>
    </w:tbl>
    <w:p w:rsidR="007B43F0" w:rsidRPr="007B43F0" w:rsidRDefault="007B43F0" w:rsidP="007B4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E31" w:rsidRDefault="00E62E31"/>
    <w:sectPr w:rsidR="00E6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1755A"/>
    <w:multiLevelType w:val="multilevel"/>
    <w:tmpl w:val="9820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92D96"/>
    <w:multiLevelType w:val="multilevel"/>
    <w:tmpl w:val="2BC0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F0"/>
    <w:rsid w:val="007B43F0"/>
    <w:rsid w:val="00E6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2C1E2-7B13-474B-A875-6E38EC8F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1977/30ba0412dfedfe46e8061ea063246bac59da2b69/" TargetMode="External"/><Relationship Id="rId13" Type="http://schemas.openxmlformats.org/officeDocument/2006/relationships/hyperlink" Target="http://www.consultant.ru/document/cons_doc_LAW_311977/13e4df89facf9d8907f4128f64e63a516a966c9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1977/30ba0412dfedfe46e8061ea063246bac59da2b69/" TargetMode="External"/><Relationship Id="rId12" Type="http://schemas.openxmlformats.org/officeDocument/2006/relationships/hyperlink" Target="https://site-nalog.ru/skachat-prilozhenie-moj-nalog-dlja-samozanjaty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1977/512cf86a56df0bdea9fb5f14bba79e01a90ed7a5/" TargetMode="External"/><Relationship Id="rId11" Type="http://schemas.openxmlformats.org/officeDocument/2006/relationships/hyperlink" Target="http://www.consultant.ru/document/cons_doc_LAW_311977/e08381c7bc85397c1661bdeaa62be996df822d6e/" TargetMode="External"/><Relationship Id="rId5" Type="http://schemas.openxmlformats.org/officeDocument/2006/relationships/hyperlink" Target="http://www.consultant.ru/document/cons_doc_LAW_32881/e175af785bcf544b123f9601b4c8a43b3fe68bf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8165/e4dd034c90c6eedd54d0c8ab42dbd6b9e00f8d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65/d4ddf64a8dd3e5ca9a2357aabbf32bcf7abcc5f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Дмитрий Иванов</cp:lastModifiedBy>
  <cp:revision>1</cp:revision>
  <dcterms:created xsi:type="dcterms:W3CDTF">2020-02-05T16:16:00Z</dcterms:created>
  <dcterms:modified xsi:type="dcterms:W3CDTF">2020-02-05T16:18:00Z</dcterms:modified>
</cp:coreProperties>
</file>